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spacing w:before="260" w:after="260" w:line="416" w:lineRule="auto"/>
        <w:jc w:val="center"/>
        <w:outlineLvl w:val="0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 响应文件格式  </w:t>
      </w:r>
    </w:p>
    <w:p>
      <w:pPr>
        <w:keepNext/>
        <w:keepLines/>
        <w:spacing w:before="260" w:after="260" w:line="416" w:lineRule="auto"/>
        <w:jc w:val="center"/>
        <w:outlineLvl w:val="9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>
      <w:pPr>
        <w:keepNext/>
        <w:keepLines/>
        <w:spacing w:before="260" w:after="260" w:line="416" w:lineRule="auto"/>
        <w:jc w:val="center"/>
        <w:outlineLvl w:val="1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  <w:lang w:val="en-US" w:eastAsia="zh-CN"/>
        </w:rPr>
        <w:t xml:space="preserve">                          </w:t>
      </w:r>
      <w:bookmarkStart w:id="0" w:name="_Toc17237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（项目名称）</w:t>
      </w:r>
      <w:bookmarkEnd w:id="0"/>
    </w:p>
    <w:p>
      <w:pPr>
        <w:keepNext/>
        <w:keepLines/>
        <w:spacing w:before="260" w:after="260" w:line="416" w:lineRule="auto"/>
        <w:jc w:val="center"/>
        <w:outlineLvl w:val="9"/>
        <w:rPr>
          <w:rFonts w:hint="eastAsia" w:ascii="宋体" w:hAnsi="宋体" w:eastAsia="宋体" w:cs="宋体"/>
          <w:b/>
          <w:bCs/>
          <w:sz w:val="32"/>
          <w:szCs w:val="32"/>
        </w:rPr>
      </w:pPr>
    </w:p>
    <w:p>
      <w:pPr>
        <w:keepNext/>
        <w:keepLines/>
        <w:spacing w:before="260" w:after="260" w:line="416" w:lineRule="auto"/>
        <w:jc w:val="center"/>
        <w:outlineLvl w:val="1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1" w:name="_Toc30846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询</w:t>
      </w:r>
      <w:bookmarkEnd w:id="1"/>
    </w:p>
    <w:p>
      <w:pPr>
        <w:keepNext/>
        <w:keepLines/>
        <w:spacing w:before="260" w:after="260" w:line="416" w:lineRule="auto"/>
        <w:jc w:val="center"/>
        <w:outlineLvl w:val="1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2" w:name="_Toc586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价</w:t>
      </w:r>
      <w:bookmarkEnd w:id="2"/>
    </w:p>
    <w:p>
      <w:pPr>
        <w:keepNext/>
        <w:keepLines/>
        <w:spacing w:before="260" w:after="260" w:line="416" w:lineRule="auto"/>
        <w:jc w:val="center"/>
        <w:outlineLvl w:val="1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3" w:name="_Toc17022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响</w:t>
      </w:r>
      <w:bookmarkEnd w:id="3"/>
    </w:p>
    <w:p>
      <w:pPr>
        <w:keepNext/>
        <w:keepLines/>
        <w:spacing w:before="260" w:after="260" w:line="416" w:lineRule="auto"/>
        <w:jc w:val="center"/>
        <w:outlineLvl w:val="1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4" w:name="_Toc7366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应</w:t>
      </w:r>
      <w:bookmarkEnd w:id="4"/>
    </w:p>
    <w:p>
      <w:pPr>
        <w:keepNext/>
        <w:keepLines/>
        <w:spacing w:before="260" w:after="260" w:line="416" w:lineRule="auto"/>
        <w:jc w:val="center"/>
        <w:outlineLvl w:val="1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5" w:name="_Toc25136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文</w:t>
      </w:r>
      <w:bookmarkEnd w:id="5"/>
    </w:p>
    <w:p>
      <w:pPr>
        <w:keepNext/>
        <w:keepLines/>
        <w:spacing w:before="260" w:after="260" w:line="416" w:lineRule="auto"/>
        <w:jc w:val="center"/>
        <w:outlineLvl w:val="1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6" w:name="_Toc26203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件</w:t>
      </w:r>
      <w:bookmarkEnd w:id="6"/>
    </w:p>
    <w:p>
      <w:pPr>
        <w:keepNext/>
        <w:keepLines/>
        <w:spacing w:before="260" w:after="260" w:line="416" w:lineRule="auto"/>
        <w:jc w:val="center"/>
        <w:outlineLvl w:val="9"/>
        <w:rPr>
          <w:rFonts w:hint="eastAsia" w:ascii="宋体" w:hAnsi="宋体" w:eastAsia="宋体" w:cs="宋体"/>
          <w:b/>
          <w:bCs/>
          <w:sz w:val="32"/>
          <w:szCs w:val="32"/>
        </w:rPr>
      </w:pPr>
    </w:p>
    <w:p>
      <w:pPr>
        <w:keepNext/>
        <w:keepLines/>
        <w:spacing w:before="260" w:after="260" w:line="416" w:lineRule="auto"/>
        <w:jc w:val="center"/>
        <w:outlineLvl w:val="1"/>
        <w:rPr>
          <w:rFonts w:hint="eastAsia" w:ascii="宋体" w:hAnsi="宋体" w:eastAsia="宋体" w:cs="宋体"/>
          <w:b/>
          <w:bCs/>
          <w:sz w:val="32"/>
          <w:szCs w:val="32"/>
          <w:u w:val="none"/>
          <w:lang w:val="en-US" w:eastAsia="zh-CN"/>
        </w:rPr>
      </w:pPr>
      <w:bookmarkStart w:id="7" w:name="_Toc10514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响应人：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  <w:lang w:val="en-US" w:eastAsia="zh-CN"/>
        </w:rPr>
        <w:t xml:space="preserve">                           </w:t>
      </w:r>
      <w:r>
        <w:rPr>
          <w:rFonts w:hint="eastAsia" w:ascii="宋体" w:hAnsi="宋体" w:eastAsia="宋体" w:cs="宋体"/>
          <w:b/>
          <w:bCs/>
          <w:sz w:val="32"/>
          <w:szCs w:val="32"/>
          <w:u w:val="none"/>
          <w:lang w:val="en-US" w:eastAsia="zh-CN"/>
        </w:rPr>
        <w:t>（盖单位章）</w:t>
      </w:r>
      <w:bookmarkEnd w:id="7"/>
    </w:p>
    <w:p>
      <w:pPr>
        <w:keepNext/>
        <w:keepLines/>
        <w:spacing w:before="260" w:after="260" w:line="416" w:lineRule="auto"/>
        <w:jc w:val="center"/>
        <w:outlineLvl w:val="9"/>
        <w:rPr>
          <w:rFonts w:hint="eastAsia" w:ascii="宋体" w:hAnsi="宋体" w:eastAsia="宋体" w:cs="宋体"/>
          <w:b/>
          <w:bCs/>
          <w:sz w:val="32"/>
          <w:szCs w:val="32"/>
        </w:rPr>
      </w:pPr>
    </w:p>
    <w:p>
      <w:pPr>
        <w:keepNext/>
        <w:keepLines/>
        <w:spacing w:before="260" w:after="260" w:line="416" w:lineRule="auto"/>
        <w:jc w:val="center"/>
        <w:outlineLvl w:val="1"/>
        <w:rPr>
          <w:rFonts w:hint="default" w:ascii="宋体" w:hAnsi="宋体" w:eastAsia="宋体" w:cs="宋体"/>
          <w:b/>
          <w:bCs/>
          <w:sz w:val="32"/>
          <w:szCs w:val="32"/>
          <w:u w:val="none"/>
          <w:lang w:val="en-US" w:eastAsia="zh-CN"/>
        </w:rPr>
      </w:pPr>
      <w:bookmarkStart w:id="8" w:name="_Toc19960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日期：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sz w:val="32"/>
          <w:szCs w:val="32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sz w:val="32"/>
          <w:szCs w:val="32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sz w:val="32"/>
          <w:szCs w:val="32"/>
          <w:u w:val="none"/>
          <w:lang w:val="en-US" w:eastAsia="zh-CN"/>
        </w:rPr>
        <w:t>日</w:t>
      </w:r>
      <w:bookmarkEnd w:id="8"/>
    </w:p>
    <w:p/>
    <w:p/>
    <w:p>
      <w:pPr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ascii="仿宋" w:hAnsi="仿宋" w:eastAsia="仿宋" w:cs="仿宋"/>
          <w:b/>
          <w:bCs/>
          <w:sz w:val="32"/>
          <w:szCs w:val="32"/>
        </w:rPr>
        <w:br w:type="page"/>
      </w:r>
    </w:p>
    <w:p>
      <w:pPr>
        <w:keepNext/>
        <w:keepLines/>
        <w:spacing w:before="260" w:after="260" w:line="416" w:lineRule="auto"/>
        <w:jc w:val="center"/>
        <w:outlineLvl w:val="1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9" w:name="_Toc18451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目录</w:t>
      </w:r>
      <w:bookmarkEnd w:id="9"/>
    </w:p>
    <w:p>
      <w:pPr>
        <w:keepNext/>
        <w:keepLines/>
        <w:spacing w:before="260" w:after="260" w:line="416" w:lineRule="auto"/>
        <w:jc w:val="center"/>
        <w:outlineLvl w:val="9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</w:p>
    <w:p>
      <w:pPr>
        <w:keepNext/>
        <w:keepLines/>
        <w:spacing w:before="260" w:after="260" w:line="416" w:lineRule="auto"/>
        <w:jc w:val="both"/>
        <w:outlineLvl w:val="1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bookmarkStart w:id="10" w:name="_Toc20359"/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一、询价响应函</w:t>
      </w:r>
      <w:bookmarkEnd w:id="10"/>
    </w:p>
    <w:p>
      <w:pPr>
        <w:keepNext/>
        <w:keepLines/>
        <w:spacing w:before="260" w:after="260" w:line="416" w:lineRule="auto"/>
        <w:jc w:val="both"/>
        <w:outlineLvl w:val="1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bookmarkStart w:id="11" w:name="_Toc1868"/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二、供应商基本情况表</w:t>
      </w:r>
      <w:bookmarkEnd w:id="11"/>
    </w:p>
    <w:p>
      <w:pPr>
        <w:keepNext/>
        <w:keepLines/>
        <w:spacing w:before="260" w:after="260" w:line="416" w:lineRule="auto"/>
        <w:jc w:val="both"/>
        <w:outlineLvl w:val="1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bookmarkStart w:id="12" w:name="_Toc10059"/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三、其他内容</w:t>
      </w:r>
      <w:bookmarkEnd w:id="12"/>
    </w:p>
    <w:p>
      <w:pPr>
        <w:keepNext/>
        <w:keepLines/>
        <w:spacing w:before="260" w:after="260" w:line="416" w:lineRule="auto"/>
        <w:jc w:val="both"/>
        <w:outlineLvl w:val="1"/>
        <w:rPr>
          <w:rFonts w:ascii="仿宋" w:hAnsi="仿宋" w:eastAsia="仿宋" w:cs="仿宋"/>
          <w:b/>
          <w:bCs/>
          <w:sz w:val="32"/>
          <w:szCs w:val="32"/>
        </w:rPr>
      </w:pPr>
      <w:bookmarkStart w:id="13" w:name="_Toc7253"/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四、承诺函</w:t>
      </w:r>
      <w:r>
        <w:rPr>
          <w:rFonts w:ascii="仿宋" w:hAnsi="仿宋" w:eastAsia="仿宋" w:cs="仿宋"/>
          <w:b/>
          <w:bCs/>
          <w:sz w:val="32"/>
          <w:szCs w:val="32"/>
        </w:rPr>
        <w:br w:type="page"/>
      </w:r>
      <w:bookmarkEnd w:id="13"/>
    </w:p>
    <w:p>
      <w:pPr>
        <w:keepNext w:val="0"/>
        <w:keepLines w:val="0"/>
        <w:widowControl/>
        <w:suppressLineNumbers w:val="0"/>
        <w:jc w:val="center"/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 w:bidi="ar"/>
        </w:rPr>
        <w:t>一、询价响应函</w:t>
      </w:r>
    </w:p>
    <w:p>
      <w:pPr>
        <w:keepNext w:val="0"/>
        <w:keepLines w:val="0"/>
        <w:widowControl/>
        <w:suppressLineNumbers w:val="0"/>
        <w:jc w:val="left"/>
        <w:rPr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 xml:space="preserve">(采购人名称)：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我方全面研究了 “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  <w:lang w:val="en-US" w:eastAsia="zh-CN" w:bidi="ar"/>
        </w:rPr>
        <w:t xml:space="preserve">       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”项目询价文件，决定参加采购人组织的本项目询价。我方授权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  <w:lang w:val="en-US" w:eastAsia="zh-CN" w:bidi="ar"/>
        </w:rPr>
        <w:t xml:space="preserve">        (姓名、职务)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代表我方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  <w:lang w:val="en-US" w:eastAsia="zh-CN" w:bidi="ar"/>
        </w:rPr>
        <w:t xml:space="preserve"> (单位名称)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 xml:space="preserve">全权处理本项目询价的有关事宜。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1、我方自愿按照询价文件规定的各项要求向采购人提供所需服务，提供服务总价报价为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  <w:lang w:val="en-US" w:eastAsia="zh-CN" w:bidi="ar"/>
        </w:rPr>
        <w:t xml:space="preserve">      元/户，总价   元</w:t>
      </w:r>
      <w:bookmarkStart w:id="27" w:name="_GoBack"/>
      <w:bookmarkEnd w:id="27"/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 xml:space="preserve">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2、一旦我方成交，我方将严格履行合同规定的责任和义务，保证于合同签字生效后在</w:t>
      </w:r>
      <w:r>
        <w:rPr>
          <w:rFonts w:hint="eastAsia" w:ascii="宋体" w:hAnsi="宋体" w:eastAsia="宋体" w:cs="宋体"/>
          <w:b/>
          <w:color w:val="000000"/>
          <w:kern w:val="0"/>
          <w:sz w:val="21"/>
          <w:szCs w:val="21"/>
          <w:u w:val="single"/>
          <w:lang w:val="en-US" w:eastAsia="zh-CN" w:bidi="ar"/>
        </w:rPr>
        <w:t>采购人要求的时间内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 xml:space="preserve">完成本项目全部工作。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 xml:space="preserve">3、我方为本项目提交的询价响应文件正本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  <w:lang w:val="en-US" w:eastAsia="zh-CN" w:bidi="ar"/>
        </w:rPr>
        <w:t xml:space="preserve">  1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 xml:space="preserve"> 份。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4、我方承诺，询价有效期为询价截止日期后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  <w:lang w:val="en-US" w:eastAsia="zh-CN" w:bidi="ar"/>
        </w:rPr>
        <w:t xml:space="preserve">  60 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 xml:space="preserve">日历天内。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 xml:space="preserve">5、我方愿意提供采购人可能另外要求的，与询价有关的文件资料，并保证我方已提供和将要提供的文件资料是真实、准确的。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sz w:val="21"/>
          <w:szCs w:val="21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单位名称：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  <w:lang w:val="en-US" w:eastAsia="zh-CN" w:bidi="ar"/>
        </w:rPr>
        <w:t xml:space="preserve">        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 xml:space="preserve"> (盖章)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法定代表人或委托代理人：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  <w:lang w:val="en-US" w:eastAsia="zh-CN" w:bidi="ar"/>
        </w:rPr>
        <w:t xml:space="preserve">      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 xml:space="preserve"> (签字)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通讯地址：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  <w:lang w:val="en-US" w:eastAsia="zh-CN" w:bidi="ar"/>
        </w:rPr>
        <w:t xml:space="preserve">       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邮政编码：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  <w:lang w:val="en-US" w:eastAsia="zh-CN" w:bidi="ar"/>
        </w:rPr>
        <w:t xml:space="preserve">       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联系电话：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  <w:lang w:val="en-US" w:eastAsia="zh-CN" w:bidi="ar"/>
        </w:rPr>
        <w:t xml:space="preserve">       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传 真：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日 期：  年   月   日</w:t>
      </w:r>
    </w:p>
    <w:p>
      <w:pP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0" w:num="1"/>
          <w:rtlGutter w:val="0"/>
          <w:docGrid w:type="lines" w:linePitch="312" w:charSpace="0"/>
        </w:sectPr>
      </w:pPr>
      <w:r>
        <w:rPr>
          <w:rFonts w:ascii="仿宋" w:hAnsi="仿宋" w:eastAsia="仿宋" w:cs="仿宋"/>
          <w:b/>
          <w:bCs/>
          <w:sz w:val="32"/>
          <w:szCs w:val="32"/>
        </w:rPr>
        <w:br w:type="page"/>
      </w:r>
    </w:p>
    <w:p>
      <w:pPr>
        <w:pStyle w:val="3"/>
        <w:spacing w:line="360" w:lineRule="auto"/>
        <w:jc w:val="center"/>
        <w:outlineLvl w:val="0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  <w:bookmarkStart w:id="14" w:name="_Toc11408"/>
      <w:bookmarkStart w:id="15" w:name="_Toc32084"/>
      <w:bookmarkStart w:id="16" w:name="_Toc9255"/>
      <w:bookmarkStart w:id="17" w:name="_Toc8041"/>
      <w:bookmarkStart w:id="18" w:name="_Toc15603"/>
      <w:bookmarkStart w:id="19" w:name="_Toc27003"/>
      <w:bookmarkStart w:id="20" w:name="_Toc17747"/>
      <w:bookmarkStart w:id="21" w:name="_Toc24550"/>
      <w:bookmarkStart w:id="22" w:name="_Toc2126"/>
      <w:bookmarkStart w:id="23" w:name="_Toc4838"/>
      <w:bookmarkStart w:id="24" w:name="_Toc30884"/>
      <w:bookmarkStart w:id="25" w:name="_Toc15217"/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二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、响应人基本情况表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080"/>
        <w:gridCol w:w="3150"/>
        <w:gridCol w:w="1276"/>
        <w:gridCol w:w="20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Cs/>
                <w:color w:val="auto"/>
                <w:szCs w:val="21"/>
              </w:rPr>
            </w:pPr>
            <w:r>
              <w:rPr>
                <w:rFonts w:hint="eastAsia" w:ascii="宋体" w:hAnsi="宋体" w:cs="Arial"/>
                <w:bCs/>
                <w:color w:val="auto"/>
                <w:szCs w:val="21"/>
                <w:lang w:val="en-US" w:eastAsia="zh-CN"/>
              </w:rPr>
              <w:t>响应</w:t>
            </w:r>
            <w:r>
              <w:rPr>
                <w:rFonts w:hint="eastAsia" w:ascii="宋体" w:hAnsi="宋体" w:cs="Arial"/>
                <w:bCs/>
                <w:color w:val="auto"/>
                <w:szCs w:val="21"/>
              </w:rPr>
              <w:t>人名称</w:t>
            </w:r>
          </w:p>
        </w:tc>
        <w:tc>
          <w:tcPr>
            <w:tcW w:w="7560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Cs/>
                <w:color w:val="auto"/>
                <w:szCs w:val="21"/>
              </w:rPr>
            </w:pPr>
            <w:r>
              <w:rPr>
                <w:rFonts w:hint="eastAsia" w:ascii="宋体" w:hAnsi="宋体" w:cs="Arial"/>
                <w:bCs/>
                <w:color w:val="auto"/>
                <w:szCs w:val="21"/>
              </w:rPr>
              <w:t>注册地址</w:t>
            </w:r>
          </w:p>
        </w:tc>
        <w:tc>
          <w:tcPr>
            <w:tcW w:w="423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Cs/>
                <w:color w:val="auto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Cs/>
                <w:color w:val="auto"/>
                <w:szCs w:val="21"/>
              </w:rPr>
            </w:pPr>
            <w:r>
              <w:rPr>
                <w:rFonts w:hint="eastAsia" w:ascii="宋体" w:hAnsi="宋体" w:cs="Arial"/>
                <w:bCs/>
                <w:color w:val="auto"/>
                <w:szCs w:val="21"/>
              </w:rPr>
              <w:t>邮政编码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620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Cs/>
                <w:color w:val="auto"/>
                <w:szCs w:val="21"/>
              </w:rPr>
            </w:pPr>
            <w:r>
              <w:rPr>
                <w:rFonts w:hint="eastAsia" w:ascii="宋体" w:hAnsi="宋体" w:cs="Arial"/>
                <w:bCs/>
                <w:color w:val="auto"/>
                <w:szCs w:val="21"/>
              </w:rPr>
              <w:t>联系方式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Cs/>
                <w:color w:val="auto"/>
                <w:szCs w:val="21"/>
              </w:rPr>
            </w:pPr>
            <w:r>
              <w:rPr>
                <w:rFonts w:hint="eastAsia" w:ascii="宋体" w:hAnsi="宋体" w:cs="Arial"/>
                <w:bCs/>
                <w:color w:val="auto"/>
                <w:szCs w:val="21"/>
              </w:rPr>
              <w:t>联系人</w:t>
            </w:r>
          </w:p>
        </w:tc>
        <w:tc>
          <w:tcPr>
            <w:tcW w:w="3150" w:type="dxa"/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Cs/>
                <w:color w:val="auto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Cs/>
                <w:color w:val="auto"/>
                <w:szCs w:val="21"/>
              </w:rPr>
            </w:pPr>
            <w:r>
              <w:rPr>
                <w:rFonts w:hint="eastAsia" w:ascii="宋体" w:hAnsi="宋体" w:cs="Arial"/>
                <w:bCs/>
                <w:color w:val="auto"/>
                <w:szCs w:val="21"/>
              </w:rPr>
              <w:t>联系电话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62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Cs/>
                <w:color w:val="auto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Cs/>
                <w:color w:val="auto"/>
                <w:szCs w:val="21"/>
              </w:rPr>
            </w:pPr>
            <w:r>
              <w:rPr>
                <w:rFonts w:hint="eastAsia" w:ascii="宋体" w:hAnsi="宋体" w:cs="Arial"/>
                <w:bCs/>
                <w:color w:val="auto"/>
                <w:szCs w:val="21"/>
              </w:rPr>
              <w:t>传真</w:t>
            </w:r>
          </w:p>
        </w:tc>
        <w:tc>
          <w:tcPr>
            <w:tcW w:w="3150" w:type="dxa"/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Cs/>
                <w:color w:val="auto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Cs/>
                <w:color w:val="auto"/>
                <w:szCs w:val="21"/>
              </w:rPr>
            </w:pPr>
            <w:r>
              <w:rPr>
                <w:rFonts w:hint="eastAsia" w:ascii="宋体" w:hAnsi="宋体" w:cs="Arial"/>
                <w:bCs/>
                <w:color w:val="auto"/>
                <w:szCs w:val="21"/>
              </w:rPr>
              <w:t>网址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Cs/>
                <w:color w:val="auto"/>
                <w:szCs w:val="21"/>
              </w:rPr>
            </w:pPr>
            <w:r>
              <w:rPr>
                <w:rFonts w:hint="eastAsia" w:ascii="宋体" w:hAnsi="宋体" w:cs="Arial"/>
                <w:bCs/>
                <w:color w:val="auto"/>
                <w:szCs w:val="21"/>
              </w:rPr>
              <w:t>经营范围</w:t>
            </w:r>
          </w:p>
        </w:tc>
        <w:tc>
          <w:tcPr>
            <w:tcW w:w="7560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Cs/>
                <w:color w:val="auto"/>
                <w:szCs w:val="21"/>
              </w:rPr>
            </w:pPr>
            <w:r>
              <w:rPr>
                <w:rFonts w:hint="eastAsia" w:ascii="宋体" w:hAnsi="宋体" w:cs="Arial"/>
                <w:bCs/>
                <w:color w:val="auto"/>
                <w:szCs w:val="21"/>
              </w:rPr>
              <w:t>备注</w:t>
            </w:r>
          </w:p>
        </w:tc>
        <w:tc>
          <w:tcPr>
            <w:tcW w:w="7560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Cs/>
                <w:color w:val="auto"/>
                <w:szCs w:val="21"/>
              </w:rPr>
            </w:pPr>
          </w:p>
        </w:tc>
      </w:tr>
    </w:tbl>
    <w:p>
      <w:pPr>
        <w:adjustRightInd w:val="0"/>
        <w:snapToGrid w:val="0"/>
        <w:spacing w:line="300" w:lineRule="auto"/>
        <w:jc w:val="left"/>
        <w:rPr>
          <w:rFonts w:hint="eastAsia"/>
          <w:color w:val="auto"/>
        </w:rPr>
      </w:pPr>
    </w:p>
    <w:p>
      <w:pPr>
        <w:adjustRightInd w:val="0"/>
        <w:snapToGrid w:val="0"/>
        <w:spacing w:line="300" w:lineRule="auto"/>
        <w:jc w:val="left"/>
        <w:rPr>
          <w:rFonts w:hint="eastAsia"/>
          <w:color w:val="auto"/>
        </w:rPr>
      </w:pPr>
    </w:p>
    <w:p>
      <w:pPr>
        <w:adjustRightInd w:val="0"/>
        <w:snapToGrid w:val="0"/>
        <w:spacing w:line="30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0" w:num="1"/>
          <w:rtlGutter w:val="0"/>
          <w:docGrid w:type="lines" w:linePitch="312" w:charSpace="0"/>
        </w:sectPr>
      </w:pPr>
      <w:r>
        <w:rPr>
          <w:rFonts w:hint="eastAsia"/>
          <w:b/>
          <w:bCs/>
          <w:color w:val="auto"/>
        </w:rPr>
        <w:t>注：（1）附营业执照</w:t>
      </w:r>
      <w:r>
        <w:rPr>
          <w:rFonts w:hint="eastAsia"/>
          <w:b/>
          <w:bCs/>
          <w:color w:val="auto"/>
          <w:lang w:eastAsia="zh-CN"/>
        </w:rPr>
        <w:t>、</w:t>
      </w:r>
      <w:r>
        <w:rPr>
          <w:rFonts w:hint="eastAsia"/>
          <w:b/>
          <w:bCs/>
          <w:color w:val="auto"/>
          <w:lang w:val="en-US" w:eastAsia="zh-CN"/>
        </w:rPr>
        <w:t>资格证书、银行收款账户</w:t>
      </w:r>
      <w:r>
        <w:rPr>
          <w:rFonts w:hint="eastAsia"/>
          <w:b/>
          <w:bCs/>
          <w:color w:val="auto"/>
        </w:rPr>
        <w:t>等</w:t>
      </w:r>
      <w:r>
        <w:rPr>
          <w:rFonts w:hint="eastAsia"/>
          <w:b/>
          <w:bCs/>
          <w:color w:val="auto"/>
          <w:lang w:val="en-US" w:eastAsia="zh-CN"/>
        </w:rPr>
        <w:t>响应</w:t>
      </w:r>
      <w:r>
        <w:rPr>
          <w:rFonts w:hint="eastAsia"/>
          <w:b/>
          <w:bCs/>
          <w:color w:val="auto"/>
        </w:rPr>
        <w:t>人资格要求材料的复印件</w:t>
      </w:r>
      <w:r>
        <w:rPr>
          <w:rFonts w:hint="eastAsia"/>
          <w:b/>
          <w:bCs/>
          <w:color w:val="auto"/>
          <w:lang w:val="en-US" w:eastAsia="zh-CN"/>
        </w:rPr>
        <w:t>并加盖公章</w:t>
      </w:r>
      <w:r>
        <w:rPr>
          <w:rFonts w:hint="eastAsia"/>
          <w:b/>
          <w:bCs/>
          <w:color w:val="auto"/>
        </w:rPr>
        <w:t>。</w:t>
      </w:r>
    </w:p>
    <w:p>
      <w:pPr>
        <w:keepNext/>
        <w:keepLines/>
        <w:spacing w:before="260" w:after="260" w:line="416" w:lineRule="auto"/>
        <w:jc w:val="center"/>
        <w:outlineLvl w:val="1"/>
        <w:rPr>
          <w:rFonts w:hint="default" w:ascii="宋体" w:hAnsi="宋体" w:eastAsia="宋体" w:cs="宋体"/>
          <w:b/>
          <w:bCs/>
          <w:sz w:val="32"/>
          <w:szCs w:val="32"/>
          <w:lang w:val="en-US"/>
        </w:rPr>
      </w:pPr>
      <w:bookmarkStart w:id="26" w:name="_Toc7278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三、其他内容</w:t>
      </w:r>
      <w:bookmarkEnd w:id="26"/>
    </w:p>
    <w:p>
      <w:pPr>
        <w:pStyle w:val="4"/>
        <w:rPr>
          <w:rFonts w:hint="eastAsia"/>
        </w:rPr>
      </w:pPr>
      <w:r>
        <w:rPr>
          <w:rFonts w:hint="eastAsia"/>
        </w:rPr>
        <w:t>(询价文件要求提交的其他文件或供应商认为需补充说明的资料)：对采购需求、质量和服务的采购项目实质性要求的响应。</w:t>
      </w:r>
    </w:p>
    <w:p>
      <w:pPr>
        <w:rPr>
          <w:rFonts w:hint="eastAsia" w:ascii="宋体" w:hAnsi="宋体" w:cs="宋体"/>
          <w:b/>
          <w:color w:val="auto"/>
          <w:sz w:val="24"/>
          <w:szCs w:val="24"/>
        </w:rPr>
      </w:pPr>
      <w:r>
        <w:rPr>
          <w:rFonts w:hint="eastAsia" w:ascii="宋体" w:hAnsi="宋体" w:cs="宋体"/>
          <w:b/>
          <w:color w:val="auto"/>
          <w:sz w:val="24"/>
          <w:szCs w:val="24"/>
        </w:rPr>
        <w:br w:type="page"/>
      </w:r>
    </w:p>
    <w:p>
      <w:pPr>
        <w:adjustRightInd w:val="0"/>
        <w:snapToGrid w:val="0"/>
        <w:spacing w:line="360" w:lineRule="auto"/>
        <w:jc w:val="center"/>
        <w:rPr>
          <w:rFonts w:hint="eastAsia" w:ascii="宋体" w:hAnsi="宋体" w:cs="宋体"/>
          <w:b/>
          <w:color w:val="auto"/>
          <w:sz w:val="24"/>
          <w:szCs w:val="24"/>
        </w:rPr>
      </w:pPr>
      <w:r>
        <w:rPr>
          <w:rFonts w:hint="eastAsia" w:ascii="宋体" w:hAnsi="宋体" w:cs="宋体"/>
          <w:b/>
          <w:color w:val="auto"/>
          <w:sz w:val="24"/>
          <w:szCs w:val="24"/>
          <w:lang w:val="en-US" w:eastAsia="zh-CN"/>
        </w:rPr>
        <w:t>四</w:t>
      </w:r>
      <w:r>
        <w:rPr>
          <w:rFonts w:hint="eastAsia" w:ascii="宋体" w:hAnsi="宋体" w:cs="宋体"/>
          <w:b/>
          <w:color w:val="auto"/>
          <w:sz w:val="24"/>
          <w:szCs w:val="24"/>
        </w:rPr>
        <w:t>、承诺函</w:t>
      </w:r>
    </w:p>
    <w:p>
      <w:pPr>
        <w:pStyle w:val="4"/>
        <w:spacing w:line="360" w:lineRule="auto"/>
        <w:ind w:firstLine="0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cs="宋体"/>
          <w:color w:val="auto"/>
          <w:sz w:val="21"/>
          <w:szCs w:val="21"/>
        </w:rPr>
        <w:t>（采购人名称）：</w:t>
      </w:r>
    </w:p>
    <w:p>
      <w:pPr>
        <w:pStyle w:val="4"/>
        <w:spacing w:line="360" w:lineRule="auto"/>
        <w:ind w:firstLine="0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 xml:space="preserve">    我公司作为本次采购项目的响应人，根据</w:t>
      </w:r>
      <w:r>
        <w:rPr>
          <w:rFonts w:hint="eastAsia" w:ascii="宋体" w:hAnsi="宋体" w:cs="宋体"/>
          <w:color w:val="auto"/>
          <w:sz w:val="21"/>
          <w:szCs w:val="21"/>
          <w:lang w:eastAsia="zh-CN"/>
        </w:rPr>
        <w:t>询价</w:t>
      </w:r>
      <w:r>
        <w:rPr>
          <w:rFonts w:hint="eastAsia" w:ascii="宋体" w:hAnsi="宋体" w:cs="宋体"/>
          <w:color w:val="auto"/>
          <w:sz w:val="21"/>
          <w:szCs w:val="21"/>
        </w:rPr>
        <w:t>文件要求，现郑重承诺如下：</w:t>
      </w:r>
    </w:p>
    <w:p>
      <w:pPr>
        <w:spacing w:line="336" w:lineRule="auto"/>
        <w:ind w:firstLine="420" w:firstLineChars="200"/>
        <w:rPr>
          <w:rFonts w:hint="eastAsia"/>
          <w:color w:val="000000"/>
          <w:szCs w:val="21"/>
          <w:lang w:val="en-US" w:eastAsia="zh-CN"/>
        </w:rPr>
      </w:pPr>
      <w:r>
        <w:rPr>
          <w:rFonts w:hint="eastAsia"/>
          <w:color w:val="000000"/>
          <w:szCs w:val="21"/>
          <w:lang w:val="en-US" w:eastAsia="zh-CN"/>
        </w:rPr>
        <w:t xml:space="preserve">（1）具有独立承担民事责任的能力；   </w:t>
      </w:r>
    </w:p>
    <w:p>
      <w:pPr>
        <w:spacing w:line="336" w:lineRule="auto"/>
        <w:ind w:firstLine="420" w:firstLineChars="200"/>
        <w:rPr>
          <w:rFonts w:hint="eastAsia"/>
          <w:color w:val="000000"/>
          <w:szCs w:val="21"/>
          <w:lang w:val="en-US" w:eastAsia="zh-CN"/>
        </w:rPr>
      </w:pPr>
      <w:r>
        <w:rPr>
          <w:rFonts w:hint="eastAsia"/>
          <w:color w:val="000000"/>
          <w:szCs w:val="21"/>
          <w:lang w:val="en-US" w:eastAsia="zh-CN"/>
        </w:rPr>
        <w:t xml:space="preserve">（2）法律、行政法规规定的其他条件 </w:t>
      </w:r>
    </w:p>
    <w:p>
      <w:pPr>
        <w:spacing w:line="336" w:lineRule="auto"/>
        <w:ind w:firstLine="420" w:firstLineChars="200"/>
        <w:rPr>
          <w:rFonts w:hint="eastAsia"/>
          <w:color w:val="000000"/>
          <w:szCs w:val="21"/>
          <w:lang w:val="en-US" w:eastAsia="zh-CN"/>
        </w:rPr>
      </w:pPr>
      <w:r>
        <w:rPr>
          <w:rFonts w:hint="eastAsia"/>
          <w:color w:val="000000"/>
          <w:szCs w:val="21"/>
          <w:lang w:val="en-US" w:eastAsia="zh-CN"/>
        </w:rPr>
        <w:t xml:space="preserve">（3）具有本询价文件对询价供应商所规定的资质条件。 </w:t>
      </w:r>
    </w:p>
    <w:p>
      <w:pPr>
        <w:spacing w:line="360" w:lineRule="auto"/>
        <w:ind w:firstLine="460" w:firstLineChars="200"/>
        <w:jc w:val="left"/>
        <w:rPr>
          <w:rFonts w:hint="eastAsia" w:ascii="宋体" w:hAnsi="宋体" w:cs="宋体"/>
          <w:color w:val="auto"/>
          <w:spacing w:val="10"/>
          <w:sz w:val="21"/>
          <w:szCs w:val="21"/>
        </w:rPr>
      </w:pPr>
    </w:p>
    <w:p>
      <w:pPr>
        <w:pStyle w:val="4"/>
        <w:rPr>
          <w:rFonts w:hint="eastAsia"/>
        </w:rPr>
      </w:pPr>
    </w:p>
    <w:p>
      <w:pPr>
        <w:pStyle w:val="4"/>
        <w:spacing w:line="360" w:lineRule="auto"/>
        <w:ind w:firstLine="420" w:firstLineChars="200"/>
        <w:rPr>
          <w:rFonts w:hint="eastAsia" w:ascii="宋体" w:hAnsi="宋体" w:cs="宋体"/>
          <w:color w:val="auto"/>
          <w:sz w:val="21"/>
          <w:szCs w:val="21"/>
        </w:rPr>
      </w:pPr>
    </w:p>
    <w:p>
      <w:pPr>
        <w:pStyle w:val="4"/>
        <w:spacing w:line="360" w:lineRule="auto"/>
        <w:ind w:firstLine="3885" w:firstLineChars="1850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单位</w:t>
      </w:r>
      <w:r>
        <w:rPr>
          <w:rFonts w:hint="eastAsia" w:ascii="宋体" w:hAnsi="宋体" w:cs="宋体"/>
          <w:color w:val="auto"/>
          <w:sz w:val="21"/>
          <w:szCs w:val="21"/>
        </w:rPr>
        <w:t>名称：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        </w:t>
      </w:r>
      <w:r>
        <w:rPr>
          <w:rFonts w:hint="eastAsia" w:ascii="宋体" w:hAnsi="宋体"/>
          <w:color w:val="auto"/>
          <w:sz w:val="21"/>
          <w:szCs w:val="21"/>
        </w:rPr>
        <w:t>（盖单位章）</w:t>
      </w:r>
    </w:p>
    <w:p>
      <w:pPr>
        <w:pStyle w:val="4"/>
        <w:spacing w:line="360" w:lineRule="auto"/>
        <w:ind w:firstLine="3885" w:firstLineChars="1850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法定代表人</w:t>
      </w:r>
    </w:p>
    <w:p>
      <w:pPr>
        <w:pStyle w:val="4"/>
        <w:spacing w:line="360" w:lineRule="auto"/>
        <w:ind w:firstLine="3885" w:firstLineChars="1850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或委托代理人：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             </w:t>
      </w:r>
      <w:r>
        <w:rPr>
          <w:rFonts w:hint="eastAsia" w:ascii="宋体" w:hAnsi="宋体" w:cs="宋体"/>
          <w:color w:val="auto"/>
          <w:sz w:val="21"/>
          <w:szCs w:val="21"/>
        </w:rPr>
        <w:t xml:space="preserve"> (签字)</w:t>
      </w:r>
    </w:p>
    <w:p>
      <w:pPr>
        <w:pStyle w:val="4"/>
        <w:spacing w:line="360" w:lineRule="auto"/>
        <w:ind w:firstLine="3990" w:firstLineChars="1900"/>
        <w:rPr>
          <w:rFonts w:hint="eastAsia"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1"/>
          <w:szCs w:val="21"/>
        </w:rPr>
        <w:t>日      期：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     </w:t>
      </w:r>
      <w:r>
        <w:rPr>
          <w:rFonts w:hint="eastAsia" w:ascii="宋体" w:hAnsi="宋体" w:cs="宋体"/>
          <w:color w:val="auto"/>
          <w:sz w:val="21"/>
          <w:szCs w:val="21"/>
        </w:rPr>
        <w:t>年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    </w:t>
      </w:r>
      <w:r>
        <w:rPr>
          <w:rFonts w:hint="eastAsia" w:ascii="宋体" w:hAnsi="宋体" w:cs="宋体"/>
          <w:color w:val="auto"/>
          <w:sz w:val="21"/>
          <w:szCs w:val="21"/>
        </w:rPr>
        <w:t xml:space="preserve">月 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</w:t>
      </w:r>
      <w:r>
        <w:rPr>
          <w:rFonts w:hint="eastAsia" w:ascii="宋体" w:hAnsi="宋体" w:cs="宋体"/>
          <w:color w:val="auto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color w:val="auto"/>
          <w:sz w:val="24"/>
          <w:szCs w:val="24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JiOWIzZDlhOGMzMDBiNTY2MjljNGFmNDliODlhNTkifQ=="/>
  </w:docVars>
  <w:rsids>
    <w:rsidRoot w:val="00000000"/>
    <w:rsid w:val="05D013A2"/>
    <w:rsid w:val="07725D3D"/>
    <w:rsid w:val="084724C8"/>
    <w:rsid w:val="0F073809"/>
    <w:rsid w:val="119D1135"/>
    <w:rsid w:val="19C85F13"/>
    <w:rsid w:val="1E552FE8"/>
    <w:rsid w:val="1F715A4F"/>
    <w:rsid w:val="2F8532FF"/>
    <w:rsid w:val="383872AD"/>
    <w:rsid w:val="3ED64A9E"/>
    <w:rsid w:val="40E965D6"/>
    <w:rsid w:val="46FE2897"/>
    <w:rsid w:val="475D7D9D"/>
    <w:rsid w:val="4A3677B3"/>
    <w:rsid w:val="53E25B7F"/>
    <w:rsid w:val="55DD7D41"/>
    <w:rsid w:val="61DF53C4"/>
    <w:rsid w:val="66CD2103"/>
    <w:rsid w:val="690A1037"/>
    <w:rsid w:val="6D466583"/>
    <w:rsid w:val="6E1D15E6"/>
    <w:rsid w:val="75226E34"/>
    <w:rsid w:val="7582249F"/>
    <w:rsid w:val="7A88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4">
    <w:name w:val="Normal Indent"/>
    <w:basedOn w:val="1"/>
    <w:qFormat/>
    <w:uiPriority w:val="99"/>
    <w:pPr>
      <w:ind w:firstLine="420"/>
    </w:pPr>
  </w:style>
  <w:style w:type="paragraph" w:styleId="5">
    <w:name w:val="footer"/>
    <w:basedOn w:val="1"/>
    <w:next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685</Words>
  <Characters>686</Characters>
  <Lines>0</Lines>
  <Paragraphs>0</Paragraphs>
  <TotalTime>0</TotalTime>
  <ScaleCrop>false</ScaleCrop>
  <LinksUpToDate>false</LinksUpToDate>
  <CharactersWithSpaces>969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2023-08-25T01:13:00Z</dcterms:created>
  <dc:creator>86173</dc:creator>
  <cp:lastModifiedBy>小王</cp:lastModifiedBy>
  <dcterms:modified xsi:type="dcterms:W3CDTF">2024-08-01T05:17:31Z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9F04D231C7DE4BC68945BB3FF9FDE98F_12</vt:lpwstr>
  </property>
</Properties>
</file>